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CB3C4" w14:textId="085D4C0A" w:rsidR="00053742" w:rsidRDefault="00053742" w:rsidP="00053742">
      <w:pPr>
        <w:autoSpaceDE w:val="0"/>
        <w:autoSpaceDN w:val="0"/>
        <w:adjustRightInd w:val="0"/>
        <w:spacing w:before="120" w:after="60" w:line="240" w:lineRule="auto"/>
        <w:jc w:val="right"/>
        <w:rPr>
          <w:rFonts w:ascii="Arial" w:eastAsia="Times New Roman" w:hAnsi="Arial" w:cs="Arial"/>
          <w:color w:val="000000"/>
          <w:lang w:val="sr-Latn-ME" w:eastAsia="sr-Latn-ME"/>
        </w:rPr>
      </w:pPr>
      <w:r>
        <w:rPr>
          <w:rFonts w:ascii="Arial" w:eastAsia="Times New Roman" w:hAnsi="Arial" w:cs="Arial"/>
          <w:color w:val="000000"/>
          <w:lang w:val="sr-Latn-ME" w:eastAsia="sr-Latn-ME"/>
        </w:rPr>
        <w:t>PREDLOG</w:t>
      </w:r>
    </w:p>
    <w:p w14:paraId="5EA64CC6" w14:textId="75A4770E" w:rsidR="00AF6509" w:rsidRDefault="00AF6509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Na osnovu člana 38 Zakona o lokalnoj samoupravi ("Sl. list Crne Gore"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br. 02/18, 34/19, 38/20, 50/22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84/22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 81/25, 98/25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), člana 35 Statuta opštine Tivat ("Sl. list Crne Gore - opštinski propisi", br. 24/18 i 09/20) i člana 1</w:t>
      </w:r>
      <w:r w:rsidR="00053742">
        <w:rPr>
          <w:rFonts w:ascii="Arial" w:eastAsia="Times New Roman" w:hAnsi="Arial" w:cs="Arial"/>
          <w:color w:val="000000"/>
          <w:lang w:val="sr-Latn-ME" w:eastAsia="sr-Latn-ME"/>
        </w:rPr>
        <w:t>7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Statuta Društva sa ograničenom odgovornošću "</w:t>
      </w:r>
      <w:r w:rsidR="00C33DCE">
        <w:rPr>
          <w:rFonts w:ascii="Arial" w:eastAsia="Times New Roman" w:hAnsi="Arial" w:cs="Arial"/>
          <w:color w:val="000000"/>
          <w:lang w:val="sr-Latn-ME" w:eastAsia="sr-Latn-ME"/>
        </w:rPr>
        <w:t>Vodovod i kan</w:t>
      </w:r>
      <w:r w:rsidR="00B93663">
        <w:rPr>
          <w:rFonts w:ascii="Arial" w:eastAsia="Times New Roman" w:hAnsi="Arial" w:cs="Arial"/>
          <w:color w:val="000000"/>
          <w:lang w:val="sr-Latn-ME" w:eastAsia="sr-Latn-ME"/>
        </w:rPr>
        <w:t>a</w:t>
      </w:r>
      <w:r w:rsidR="00C33DCE">
        <w:rPr>
          <w:rFonts w:ascii="Arial" w:eastAsia="Times New Roman" w:hAnsi="Arial" w:cs="Arial"/>
          <w:color w:val="000000"/>
          <w:lang w:val="sr-Latn-ME" w:eastAsia="sr-Latn-ME"/>
        </w:rPr>
        <w:t>lizacija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" Tivat (</w:t>
      </w:r>
      <w:r w:rsidR="006163B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"Sl. list Crne Gore - opštinski propisi", br. </w:t>
      </w:r>
      <w:r w:rsidR="00C33DCE">
        <w:rPr>
          <w:rFonts w:ascii="Arial" w:eastAsia="Times New Roman" w:hAnsi="Arial" w:cs="Arial"/>
          <w:color w:val="000000"/>
          <w:lang w:val="sr-Latn-ME" w:eastAsia="sr-Latn-ME"/>
        </w:rPr>
        <w:t>18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/2</w:t>
      </w:r>
      <w:r w:rsidR="00C33DCE">
        <w:rPr>
          <w:rFonts w:ascii="Arial" w:eastAsia="Times New Roman" w:hAnsi="Arial" w:cs="Arial"/>
          <w:color w:val="000000"/>
          <w:lang w:val="sr-Latn-ME" w:eastAsia="sr-Latn-ME"/>
        </w:rPr>
        <w:t>2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)  Skupština opštine Tivat, na sjednici održanoj dana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______ 2026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.godine, donijela je</w:t>
      </w:r>
    </w:p>
    <w:p w14:paraId="29922E76" w14:textId="77777777" w:rsidR="005551B1" w:rsidRPr="005551B1" w:rsidRDefault="005551B1" w:rsidP="00413262">
      <w:pPr>
        <w:autoSpaceDE w:val="0"/>
        <w:autoSpaceDN w:val="0"/>
        <w:adjustRightInd w:val="0"/>
        <w:spacing w:before="12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5B39D61" w14:textId="461237D9" w:rsidR="00AF6509" w:rsidRPr="005551B1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ODLUK</w:t>
      </w:r>
      <w:r w:rsidR="00053742">
        <w:rPr>
          <w:rFonts w:ascii="Arial" w:eastAsia="Times New Roman" w:hAnsi="Arial" w:cs="Arial"/>
          <w:bCs/>
          <w:color w:val="000000"/>
          <w:lang w:val="sr-Latn-ME" w:eastAsia="sr-Latn-ME"/>
        </w:rPr>
        <w:t>A</w:t>
      </w:r>
    </w:p>
    <w:p w14:paraId="76A95E5D" w14:textId="70D1C917" w:rsidR="00AF6509" w:rsidRPr="005551B1" w:rsidRDefault="00AF6509" w:rsidP="00AF6509">
      <w:pPr>
        <w:autoSpaceDE w:val="0"/>
        <w:autoSpaceDN w:val="0"/>
        <w:adjustRightInd w:val="0"/>
        <w:spacing w:before="200" w:after="20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o raspodjeli ostvarene dobiti DOO "</w:t>
      </w:r>
      <w:r w:rsidR="00C33DCE">
        <w:rPr>
          <w:rFonts w:ascii="Arial" w:eastAsia="Times New Roman" w:hAnsi="Arial" w:cs="Arial"/>
          <w:bCs/>
          <w:color w:val="000000"/>
          <w:lang w:val="sr-Latn-ME" w:eastAsia="sr-Latn-ME"/>
        </w:rPr>
        <w:t>Vodovod i kanalizacija</w:t>
      </w: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" Tivat za 202</w:t>
      </w:r>
      <w:r w:rsidR="00053742">
        <w:rPr>
          <w:rFonts w:ascii="Arial" w:eastAsia="Times New Roman" w:hAnsi="Arial" w:cs="Arial"/>
          <w:bCs/>
          <w:color w:val="000000"/>
          <w:lang w:val="sr-Latn-ME" w:eastAsia="sr-Latn-ME"/>
        </w:rPr>
        <w:t>5</w:t>
      </w: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. godinu</w:t>
      </w:r>
    </w:p>
    <w:p w14:paraId="6D110AF4" w14:textId="77777777" w:rsidR="00E83A47" w:rsidRPr="005551B1" w:rsidRDefault="00E83A47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83B7AA9" w14:textId="6B74709C" w:rsidR="00AF6509" w:rsidRPr="005551B1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1</w:t>
      </w:r>
    </w:p>
    <w:p w14:paraId="48EE0C64" w14:textId="2A3CF4B3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5551B1">
        <w:rPr>
          <w:rFonts w:ascii="Arial" w:eastAsia="Times New Roman" w:hAnsi="Arial" w:cs="Arial"/>
        </w:rPr>
        <w:t>Ovom odlukom utvrđuje se neto dobit DOO "</w:t>
      </w:r>
      <w:r w:rsidR="00C33DCE">
        <w:rPr>
          <w:rFonts w:ascii="Arial" w:eastAsia="Times New Roman" w:hAnsi="Arial" w:cs="Arial"/>
        </w:rPr>
        <w:t>Vodovod i kanalizacija</w:t>
      </w:r>
      <w:r w:rsidRPr="005551B1">
        <w:rPr>
          <w:rFonts w:ascii="Arial" w:eastAsia="Times New Roman" w:hAnsi="Arial" w:cs="Arial"/>
        </w:rPr>
        <w:t>" Tivat za 202</w:t>
      </w:r>
      <w:r w:rsidR="00053742">
        <w:rPr>
          <w:rFonts w:ascii="Arial" w:eastAsia="Times New Roman" w:hAnsi="Arial" w:cs="Arial"/>
        </w:rPr>
        <w:t>5</w:t>
      </w:r>
      <w:r w:rsidRPr="005551B1">
        <w:rPr>
          <w:rFonts w:ascii="Arial" w:eastAsia="Times New Roman" w:hAnsi="Arial" w:cs="Arial"/>
        </w:rPr>
        <w:t xml:space="preserve">. godinu u iznosu od </w:t>
      </w:r>
      <w:r w:rsidR="00C33DCE">
        <w:rPr>
          <w:rFonts w:ascii="Arial" w:eastAsia="Times New Roman" w:hAnsi="Arial" w:cs="Arial"/>
        </w:rPr>
        <w:t>38</w:t>
      </w:r>
      <w:r w:rsidRPr="005551B1">
        <w:rPr>
          <w:rFonts w:ascii="Arial" w:eastAsia="Times New Roman" w:hAnsi="Arial" w:cs="Arial"/>
        </w:rPr>
        <w:t>.</w:t>
      </w:r>
      <w:r w:rsidR="00C33DCE">
        <w:rPr>
          <w:rFonts w:ascii="Arial" w:eastAsia="Times New Roman" w:hAnsi="Arial" w:cs="Arial"/>
        </w:rPr>
        <w:t>813</w:t>
      </w:r>
      <w:r w:rsidRPr="005551B1">
        <w:rPr>
          <w:rFonts w:ascii="Arial" w:eastAsia="Times New Roman" w:hAnsi="Arial" w:cs="Arial"/>
        </w:rPr>
        <w:t>,</w:t>
      </w:r>
      <w:r w:rsidR="00C33DCE">
        <w:rPr>
          <w:rFonts w:ascii="Arial" w:eastAsia="Times New Roman" w:hAnsi="Arial" w:cs="Arial"/>
        </w:rPr>
        <w:t>21</w:t>
      </w:r>
      <w:r w:rsidRPr="005551B1">
        <w:rPr>
          <w:rFonts w:ascii="Arial" w:eastAsia="Times New Roman" w:hAnsi="Arial" w:cs="Arial"/>
        </w:rPr>
        <w:t xml:space="preserve"> eura.</w:t>
      </w:r>
    </w:p>
    <w:p w14:paraId="6F5E2FD8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3FD47C5C" w14:textId="77777777" w:rsidR="00AB4255" w:rsidRPr="005551B1" w:rsidRDefault="00AB4255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</w:rPr>
      </w:pPr>
    </w:p>
    <w:p w14:paraId="0B5E514E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  <w:r w:rsidRPr="005551B1">
        <w:rPr>
          <w:rFonts w:ascii="Arial" w:eastAsia="Times New Roman" w:hAnsi="Arial" w:cs="Arial"/>
        </w:rPr>
        <w:t>Član 2</w:t>
      </w:r>
    </w:p>
    <w:p w14:paraId="3C61DD1A" w14:textId="77777777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116BF807" w14:textId="71485738" w:rsidR="00AF6509" w:rsidRPr="005551B1" w:rsidRDefault="00AF6509" w:rsidP="00AF650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</w:rPr>
        <w:t>Neto dobit iz člana 1</w:t>
      </w:r>
      <w:r w:rsidR="00AD4F12" w:rsidRPr="005551B1">
        <w:rPr>
          <w:rFonts w:ascii="Arial" w:eastAsia="Times New Roman" w:hAnsi="Arial" w:cs="Arial"/>
        </w:rPr>
        <w:t>. ove Odluke</w:t>
      </w:r>
      <w:r w:rsidRPr="005551B1">
        <w:rPr>
          <w:rFonts w:ascii="Arial" w:eastAsia="Times New Roman" w:hAnsi="Arial" w:cs="Arial"/>
        </w:rPr>
        <w:t xml:space="preserve"> </w:t>
      </w:r>
      <w:r w:rsidR="00E47AF8" w:rsidRPr="005551B1">
        <w:rPr>
          <w:rFonts w:ascii="Arial" w:eastAsia="Times New Roman" w:hAnsi="Arial" w:cs="Arial"/>
        </w:rPr>
        <w:t>zadržava se kao</w:t>
      </w:r>
      <w:r w:rsidR="0058661F" w:rsidRPr="005551B1">
        <w:rPr>
          <w:rFonts w:ascii="Arial" w:eastAsia="Times New Roman" w:hAnsi="Arial" w:cs="Arial"/>
        </w:rPr>
        <w:t xml:space="preserve"> neraspoređenu dobit društva</w:t>
      </w:r>
      <w:r w:rsidRPr="005551B1">
        <w:rPr>
          <w:rFonts w:ascii="Arial" w:eastAsia="Times New Roman" w:hAnsi="Arial" w:cs="Arial"/>
        </w:rPr>
        <w:t xml:space="preserve">. </w:t>
      </w:r>
    </w:p>
    <w:p w14:paraId="7616E64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ind w:firstLine="283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678C30EA" w14:textId="77777777" w:rsidR="00AF6509" w:rsidRPr="005551B1" w:rsidRDefault="00AF6509" w:rsidP="00AF6509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Član 3</w:t>
      </w:r>
    </w:p>
    <w:p w14:paraId="083D7108" w14:textId="4E70DA0C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Ova Odluka stupa na snagu osmog dana od dana objavljivanja u "Sl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užbenom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listu C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 xml:space="preserve">rne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G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>ore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- opštinski propisi".</w:t>
      </w:r>
    </w:p>
    <w:p w14:paraId="7C3A0BDF" w14:textId="77777777" w:rsidR="005551B1" w:rsidRDefault="005551B1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</w:p>
    <w:p w14:paraId="4B7145DB" w14:textId="36BC98AE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Broj: </w:t>
      </w:r>
      <w:r w:rsidR="00AB4255"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  03-</w:t>
      </w:r>
    </w:p>
    <w:p w14:paraId="425C6528" w14:textId="0178F790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 xml:space="preserve">Tivat, </w:t>
      </w:r>
    </w:p>
    <w:p w14:paraId="6DA18971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Skupština opštine Tivat</w:t>
      </w:r>
    </w:p>
    <w:p w14:paraId="6922B30D" w14:textId="77777777" w:rsidR="00AF6509" w:rsidRPr="005551B1" w:rsidRDefault="00AF6509" w:rsidP="00AF6509">
      <w:pPr>
        <w:autoSpaceDE w:val="0"/>
        <w:autoSpaceDN w:val="0"/>
        <w:adjustRightInd w:val="0"/>
        <w:spacing w:before="60" w:after="60" w:line="240" w:lineRule="auto"/>
        <w:jc w:val="center"/>
        <w:rPr>
          <w:rFonts w:ascii="Arial" w:eastAsia="Times New Roman" w:hAnsi="Arial" w:cs="Arial"/>
          <w:bCs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bCs/>
          <w:color w:val="000000"/>
          <w:lang w:val="sr-Latn-ME" w:eastAsia="sr-Latn-ME"/>
        </w:rPr>
        <w:t>Predsjednik,</w:t>
      </w:r>
    </w:p>
    <w:p w14:paraId="733BF56D" w14:textId="37036627" w:rsidR="00AF6509" w:rsidRPr="005551B1" w:rsidRDefault="00AC70AC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mr </w:t>
      </w:r>
      <w:r w:rsidR="00AF6509" w:rsidRPr="005551B1">
        <w:rPr>
          <w:rFonts w:ascii="Arial" w:eastAsia="Times New Roman" w:hAnsi="Arial" w:cs="Arial"/>
          <w:color w:val="000000"/>
          <w:lang w:val="sr-Latn-ME" w:eastAsia="sr-Latn-ME"/>
        </w:rPr>
        <w:t>Miljan Marković</w:t>
      </w:r>
    </w:p>
    <w:p w14:paraId="322A9915" w14:textId="77777777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7A46F142" w14:textId="77777777" w:rsidR="005551B1" w:rsidRDefault="005551B1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B01EA5B" w14:textId="01D59878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Obrazloženje</w:t>
      </w:r>
    </w:p>
    <w:p w14:paraId="222FF28C" w14:textId="77777777" w:rsidR="0058661F" w:rsidRPr="005551B1" w:rsidRDefault="0058661F" w:rsidP="00AF650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53901B8" w14:textId="5C1541B1" w:rsidR="0058661F" w:rsidRPr="005551B1" w:rsidRDefault="0058661F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Pravni osnov za donošenje ove Odluke sadržan je u članu</w:t>
      </w:r>
      <w:r w:rsidR="00072469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38 Zakona o lokalnoj samoupravi i članu 35 Statuta opštine Tivat kojima je propisano da skupština donosi propise i druge opšte akte, te u članu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1</w:t>
      </w:r>
      <w:r w:rsidR="00053742">
        <w:rPr>
          <w:rFonts w:ascii="Arial" w:eastAsia="Times New Roman" w:hAnsi="Arial" w:cs="Arial"/>
          <w:color w:val="000000"/>
          <w:lang w:val="sr-Latn-ME" w:eastAsia="sr-Latn-ME"/>
        </w:rPr>
        <w:t>7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Statuta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D.O.O. </w:t>
      </w:r>
      <w:r w:rsidR="00B93663">
        <w:rPr>
          <w:rFonts w:ascii="Arial" w:eastAsia="Times New Roman" w:hAnsi="Arial" w:cs="Arial"/>
          <w:color w:val="000000"/>
          <w:lang w:val="sr-Latn-ME" w:eastAsia="sr-Latn-ME"/>
        </w:rPr>
        <w:t>„</w:t>
      </w:r>
      <w:r w:rsidR="00C33DCE">
        <w:rPr>
          <w:rFonts w:ascii="Arial" w:eastAsia="Times New Roman" w:hAnsi="Arial" w:cs="Arial"/>
          <w:color w:val="000000"/>
          <w:lang w:val="sr-Latn-ME" w:eastAsia="sr-Latn-ME"/>
        </w:rPr>
        <w:t>Vodovod i kanalizacija</w:t>
      </w:r>
      <w:r w:rsidR="00B93663">
        <w:rPr>
          <w:rFonts w:ascii="Arial" w:eastAsia="Times New Roman" w:hAnsi="Arial" w:cs="Arial"/>
          <w:color w:val="000000"/>
          <w:lang w:val="sr-Latn-ME" w:eastAsia="sr-Latn-ME"/>
        </w:rPr>
        <w:t>“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Tivat</w:t>
      </w:r>
      <w:r w:rsidR="005551B1">
        <w:rPr>
          <w:rFonts w:ascii="Arial" w:eastAsia="Times New Roman" w:hAnsi="Arial" w:cs="Arial"/>
          <w:color w:val="000000"/>
          <w:lang w:val="sr-Latn-ME" w:eastAsia="sr-Latn-ME"/>
        </w:rPr>
        <w:t xml:space="preserve">, kojim 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je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između ostalog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propis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ano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da 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>Skupština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društva donosi odluku o raspodjeli dobiti i načinu pokrića gubitaka</w:t>
      </w:r>
      <w:r w:rsidR="00F91937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društva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</w:p>
    <w:p w14:paraId="053646CE" w14:textId="77777777" w:rsidR="00F91937" w:rsidRPr="005551B1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457265F0" w14:textId="57A8C30A" w:rsidR="00F91937" w:rsidRPr="005551B1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Odbor direktora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O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O „</w:t>
      </w:r>
      <w:r w:rsidR="00C33DCE">
        <w:rPr>
          <w:rFonts w:ascii="Arial" w:eastAsia="Times New Roman" w:hAnsi="Arial" w:cs="Arial"/>
          <w:color w:val="000000"/>
          <w:lang w:val="sr-Latn-ME" w:eastAsia="sr-Latn-ME"/>
        </w:rPr>
        <w:t>Vodovod i kanalizacija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“ Tivat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utvrdio je Predlog odluke o raspodjeli 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ostvarene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dobiti 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DOO „</w:t>
      </w:r>
      <w:r w:rsidR="00C33DCE">
        <w:rPr>
          <w:rFonts w:ascii="Arial" w:eastAsia="Times New Roman" w:hAnsi="Arial" w:cs="Arial"/>
          <w:color w:val="000000"/>
          <w:lang w:val="sr-Latn-ME" w:eastAsia="sr-Latn-ME"/>
        </w:rPr>
        <w:t>Vodovod i kanalizacija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“ Tivat za 202</w:t>
      </w:r>
      <w:r w:rsidR="00053742">
        <w:rPr>
          <w:rFonts w:ascii="Arial" w:eastAsia="Times New Roman" w:hAnsi="Arial" w:cs="Arial"/>
          <w:color w:val="000000"/>
          <w:lang w:val="sr-Latn-ME" w:eastAsia="sr-Latn-ME"/>
        </w:rPr>
        <w:t>5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. godinu, broj </w:t>
      </w:r>
      <w:r w:rsidR="006742F7">
        <w:rPr>
          <w:rFonts w:ascii="Arial" w:eastAsia="Times New Roman" w:hAnsi="Arial" w:cs="Arial"/>
          <w:color w:val="000000"/>
          <w:lang w:val="sr-Latn-ME" w:eastAsia="sr-Latn-ME"/>
        </w:rPr>
        <w:t>05-043/26-9/24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od </w:t>
      </w:r>
      <w:r w:rsidR="00053742">
        <w:rPr>
          <w:rFonts w:ascii="Arial" w:eastAsia="Times New Roman" w:hAnsi="Arial" w:cs="Arial"/>
          <w:color w:val="000000"/>
          <w:lang w:val="sr-Latn-ME" w:eastAsia="sr-Latn-ME"/>
        </w:rPr>
        <w:t>08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053742">
        <w:rPr>
          <w:rFonts w:ascii="Arial" w:eastAsia="Times New Roman" w:hAnsi="Arial" w:cs="Arial"/>
          <w:color w:val="000000"/>
          <w:lang w:val="sr-Latn-ME" w:eastAsia="sr-Latn-ME"/>
        </w:rPr>
        <w:t>06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.202</w:t>
      </w:r>
      <w:r w:rsidR="00053742">
        <w:rPr>
          <w:rFonts w:ascii="Arial" w:eastAsia="Times New Roman" w:hAnsi="Arial" w:cs="Arial"/>
          <w:color w:val="000000"/>
          <w:lang w:val="sr-Latn-ME" w:eastAsia="sr-Latn-ME"/>
        </w:rPr>
        <w:t>6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. godine,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kojom je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predloženo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da s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e neto dobit preduzeća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za 202</w:t>
      </w:r>
      <w:r w:rsidR="00053742">
        <w:rPr>
          <w:rFonts w:ascii="Arial" w:eastAsia="Times New Roman" w:hAnsi="Arial" w:cs="Arial"/>
          <w:color w:val="000000"/>
          <w:lang w:val="sr-Latn-ME" w:eastAsia="sr-Latn-ME"/>
        </w:rPr>
        <w:t>5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. godinu</w:t>
      </w:r>
      <w:r w:rsidR="00AC70AC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u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iznosu od </w:t>
      </w:r>
      <w:r w:rsidR="006742F7">
        <w:rPr>
          <w:rFonts w:ascii="Arial" w:eastAsia="Times New Roman" w:hAnsi="Arial" w:cs="Arial"/>
          <w:color w:val="000000"/>
          <w:lang w:val="sr-Latn-ME" w:eastAsia="sr-Latn-ME"/>
        </w:rPr>
        <w:t>3</w:t>
      </w:r>
      <w:r w:rsidR="00C33DCE">
        <w:rPr>
          <w:rFonts w:ascii="Arial" w:eastAsia="Times New Roman" w:hAnsi="Arial" w:cs="Arial"/>
          <w:color w:val="000000"/>
          <w:lang w:val="sr-Latn-ME" w:eastAsia="sr-Latn-ME"/>
        </w:rPr>
        <w:t>8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  <w:r w:rsidR="00C33DCE">
        <w:rPr>
          <w:rFonts w:ascii="Arial" w:eastAsia="Times New Roman" w:hAnsi="Arial" w:cs="Arial"/>
          <w:color w:val="000000"/>
          <w:lang w:val="sr-Latn-ME" w:eastAsia="sr-Latn-ME"/>
        </w:rPr>
        <w:t>813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="00C33DCE">
        <w:rPr>
          <w:rFonts w:ascii="Arial" w:eastAsia="Times New Roman" w:hAnsi="Arial" w:cs="Arial"/>
          <w:color w:val="000000"/>
          <w:lang w:val="sr-Latn-ME" w:eastAsia="sr-Latn-ME"/>
        </w:rPr>
        <w:t>21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eura ostavi kao neraspoređena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dobit društva.</w:t>
      </w:r>
    </w:p>
    <w:p w14:paraId="04B383E4" w14:textId="682BC6F1" w:rsidR="00AC70AC" w:rsidRPr="005551B1" w:rsidRDefault="00AC70AC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22C64B09" w14:textId="792BEACF" w:rsidR="0058661F" w:rsidRDefault="00F91937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Shodno navedenome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,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sačinjen je predlog 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ove odluke 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>te se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predlaže</w:t>
      </w:r>
      <w:r w:rsidRPr="005551B1">
        <w:rPr>
          <w:rFonts w:ascii="Arial" w:eastAsia="Times New Roman" w:hAnsi="Arial" w:cs="Arial"/>
          <w:color w:val="000000"/>
          <w:lang w:val="sr-Latn-ME" w:eastAsia="sr-Latn-ME"/>
        </w:rPr>
        <w:t xml:space="preserve"> skupštini da ga usvoji</w:t>
      </w:r>
      <w:r w:rsidR="0058661F" w:rsidRPr="005551B1">
        <w:rPr>
          <w:rFonts w:ascii="Arial" w:eastAsia="Times New Roman" w:hAnsi="Arial" w:cs="Arial"/>
          <w:color w:val="000000"/>
          <w:lang w:val="sr-Latn-ME" w:eastAsia="sr-Latn-ME"/>
        </w:rPr>
        <w:t>.</w:t>
      </w:r>
    </w:p>
    <w:p w14:paraId="03DFCF9F" w14:textId="77777777" w:rsidR="005551B1" w:rsidRDefault="005551B1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761E41F7" w14:textId="77777777" w:rsidR="005551B1" w:rsidRPr="005551B1" w:rsidRDefault="005551B1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0FDFE928" w14:textId="77777777" w:rsidR="0058661F" w:rsidRPr="005551B1" w:rsidRDefault="0058661F" w:rsidP="0007246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sr-Latn-ME" w:eastAsia="sr-Latn-ME"/>
        </w:rPr>
      </w:pPr>
    </w:p>
    <w:p w14:paraId="5704F7A5" w14:textId="61B5CD0E" w:rsidR="0058661F" w:rsidRPr="005551B1" w:rsidRDefault="00E83A47" w:rsidP="00E83A4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Obrađivač</w:t>
      </w:r>
    </w:p>
    <w:p w14:paraId="0CC087CB" w14:textId="353C7580" w:rsidR="00E83A47" w:rsidRPr="005551B1" w:rsidRDefault="00E83A47" w:rsidP="00E83A4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lang w:val="sr-Latn-ME" w:eastAsia="sr-Latn-ME"/>
        </w:rPr>
      </w:pPr>
      <w:r w:rsidRPr="005551B1">
        <w:rPr>
          <w:rFonts w:ascii="Arial" w:eastAsia="Times New Roman" w:hAnsi="Arial" w:cs="Arial"/>
          <w:color w:val="000000"/>
          <w:lang w:val="sr-Latn-ME" w:eastAsia="sr-Latn-ME"/>
        </w:rPr>
        <w:t>Služba skupštine</w:t>
      </w:r>
    </w:p>
    <w:sectPr w:rsidR="00E83A47" w:rsidRPr="005551B1">
      <w:pgSz w:w="11906" w:h="16838"/>
      <w:pgMar w:top="850" w:right="850" w:bottom="850" w:left="850" w:header="56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09"/>
    <w:rsid w:val="00053742"/>
    <w:rsid w:val="00072469"/>
    <w:rsid w:val="000F0F47"/>
    <w:rsid w:val="00161381"/>
    <w:rsid w:val="00214381"/>
    <w:rsid w:val="0027162A"/>
    <w:rsid w:val="00345DB5"/>
    <w:rsid w:val="00360DF3"/>
    <w:rsid w:val="003A677C"/>
    <w:rsid w:val="00413262"/>
    <w:rsid w:val="005551B1"/>
    <w:rsid w:val="0058661F"/>
    <w:rsid w:val="006163BF"/>
    <w:rsid w:val="00634C9D"/>
    <w:rsid w:val="006742F7"/>
    <w:rsid w:val="006B3347"/>
    <w:rsid w:val="007115E0"/>
    <w:rsid w:val="007F27B1"/>
    <w:rsid w:val="00916D4A"/>
    <w:rsid w:val="00AB4255"/>
    <w:rsid w:val="00AC70AC"/>
    <w:rsid w:val="00AD4F12"/>
    <w:rsid w:val="00AF6509"/>
    <w:rsid w:val="00B81FA7"/>
    <w:rsid w:val="00B93663"/>
    <w:rsid w:val="00C33DCE"/>
    <w:rsid w:val="00CC027C"/>
    <w:rsid w:val="00D532BB"/>
    <w:rsid w:val="00D9201F"/>
    <w:rsid w:val="00E00C10"/>
    <w:rsid w:val="00E47AF8"/>
    <w:rsid w:val="00E83A47"/>
    <w:rsid w:val="00F91937"/>
    <w:rsid w:val="00FC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6E98B"/>
  <w15:chartTrackingRefBased/>
  <w15:docId w15:val="{5180E2C5-B5C2-4269-9B9D-79BC4622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Opstina</dc:creator>
  <cp:keywords/>
  <dc:description/>
  <cp:lastModifiedBy>Tanja Pericic</cp:lastModifiedBy>
  <cp:revision>11</cp:revision>
  <cp:lastPrinted>2026-01-19T15:07:00Z</cp:lastPrinted>
  <dcterms:created xsi:type="dcterms:W3CDTF">2026-04-17T07:27:00Z</dcterms:created>
  <dcterms:modified xsi:type="dcterms:W3CDTF">2026-08-26T11:15:00Z</dcterms:modified>
</cp:coreProperties>
</file>